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4" w:rsidRDefault="00B468E2" w:rsidP="00DC32F8">
      <w:pPr>
        <w:pStyle w:val="Tekstpodstawowy2"/>
        <w:shd w:val="clear" w:color="auto" w:fill="auto"/>
        <w:tabs>
          <w:tab w:val="left" w:leader="dot" w:pos="7525"/>
        </w:tabs>
        <w:spacing w:before="0" w:line="276" w:lineRule="auto"/>
        <w:ind w:left="1280" w:right="1760" w:firstLine="600"/>
        <w:jc w:val="center"/>
        <w:rPr>
          <w:sz w:val="20"/>
          <w:vertAlign w:val="superscript"/>
        </w:rPr>
      </w:pPr>
      <w:bookmarkStart w:id="0" w:name="_GoBack"/>
      <w:bookmarkEnd w:id="0"/>
      <w:r>
        <w:rPr>
          <w:sz w:val="20"/>
        </w:rPr>
        <w:t>Informacja o podziale czynności oraz sposobie uczestniczenia w przydziale spraw w Sądzie Rejonowym we Wschowie</w:t>
      </w:r>
    </w:p>
    <w:p w:rsidR="000A2E34" w:rsidRDefault="008F3B78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obowiązujący od 03.04</w:t>
      </w:r>
      <w:r w:rsidR="00934F80">
        <w:rPr>
          <w:sz w:val="20"/>
        </w:rPr>
        <w:t xml:space="preserve"> 2023</w:t>
      </w:r>
      <w:r w:rsidR="00B468E2">
        <w:rPr>
          <w:sz w:val="20"/>
        </w:rPr>
        <w:t>r.</w:t>
      </w:r>
    </w:p>
    <w:p w:rsidR="000A2E34" w:rsidRDefault="00B468E2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zmieniony w dniach:</w:t>
      </w:r>
    </w:p>
    <w:p w:rsidR="000A2E34" w:rsidRPr="006671D6" w:rsidRDefault="00291355" w:rsidP="006671D6">
      <w:pPr>
        <w:pStyle w:val="Tekstpodstawowy2"/>
        <w:numPr>
          <w:ilvl w:val="0"/>
          <w:numId w:val="2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01.07.2023r.</w:t>
      </w:r>
      <w:r w:rsidR="00E228E3">
        <w:rPr>
          <w:sz w:val="20"/>
        </w:rPr>
        <w:t>, 21</w:t>
      </w:r>
      <w:r w:rsidR="00374A85">
        <w:rPr>
          <w:sz w:val="20"/>
        </w:rPr>
        <w:t>.07.2023r.</w:t>
      </w:r>
    </w:p>
    <w:p w:rsidR="000A2E34" w:rsidRDefault="00B468E2">
      <w:pPr>
        <w:pStyle w:val="Tekstpodstawowy2"/>
        <w:shd w:val="clear" w:color="auto" w:fill="auto"/>
        <w:spacing w:before="0" w:after="67" w:line="264" w:lineRule="exact"/>
        <w:ind w:left="380" w:firstLine="0"/>
        <w:jc w:val="center"/>
      </w:pPr>
      <w:r>
        <w:t>Przydział sędziów, asesorów sądowych i referendarzy sądowych do wydziałów sądu, zakres ich obowiązków i sposób uczestniczenia w przydziale spraw i zadań sądu: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464"/>
        <w:gridCol w:w="269"/>
        <w:gridCol w:w="1363"/>
        <w:gridCol w:w="2568"/>
        <w:gridCol w:w="2582"/>
      </w:tblGrid>
      <w:tr w:rsidR="000A2E34" w:rsidTr="005C44DE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rStyle w:val="Tekstpodstawowy1"/>
                <w:vertAlign w:val="superscript"/>
              </w:rPr>
            </w:pPr>
            <w:r>
              <w:rPr>
                <w:rStyle w:val="Tekstpodstawowy1"/>
              </w:rPr>
              <w:t>Wydział</w:t>
            </w:r>
          </w:p>
          <w:p w:rsidR="000A2E34" w:rsidRDefault="000F2D4C" w:rsidP="00D82096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291355">
              <w:rPr>
                <w:sz w:val="20"/>
                <w:szCs w:val="20"/>
              </w:rPr>
              <w:t xml:space="preserve"> Wydział Cywilny</w:t>
            </w:r>
          </w:p>
        </w:tc>
      </w:tr>
      <w:tr w:rsidR="000A2E34">
        <w:trPr>
          <w:trHeight w:hRule="exact" w:val="53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Bodytext65pt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Imię (imiona)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Nazwisko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Podstawowy wskaźnik przydziału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34" w:rsidRDefault="000A2E34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Style w:val="Bodytext65pt"/>
                <w:sz w:val="20"/>
                <w:szCs w:val="20"/>
              </w:rPr>
            </w:pPr>
          </w:p>
          <w:p w:rsidR="000A2E34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0A2E34" w:rsidRDefault="000A2E34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A2E34" w:rsidTr="005C44DE">
        <w:trPr>
          <w:trHeight w:hRule="exact" w:val="99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934F80" w:rsidP="00934F80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Karolina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934F80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Lewicka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 xml:space="preserve">Uzasadnienie podstawowego wskaźnika przydziału niższego niż </w:t>
            </w:r>
            <w:r>
              <w:rPr>
                <w:rStyle w:val="Bodytext65pt"/>
              </w:rPr>
              <w:t>100%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0A2E34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</w:p>
        </w:tc>
      </w:tr>
      <w:tr w:rsidR="000A2E34" w:rsidTr="005C44DE">
        <w:trPr>
          <w:trHeight w:hRule="exact" w:val="50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Wskaźniki przydziału inne niż podstawowy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 w:rsidP="0062712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Wysokość wskaźnika</w:t>
            </w:r>
          </w:p>
        </w:tc>
      </w:tr>
      <w:tr w:rsidR="000A2E34">
        <w:trPr>
          <w:cantSplit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BCE" w:rsidRDefault="00EC5BCE" w:rsidP="000F2D4C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34" w:rsidRDefault="000A2E34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Style w:val="Bodytext65pt"/>
              </w:rPr>
            </w:pPr>
          </w:p>
          <w:p w:rsidR="00EC5BCE" w:rsidRDefault="00EC5BCE" w:rsidP="003C62E3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Bodytext65pt"/>
                <w:sz w:val="20"/>
                <w:szCs w:val="20"/>
              </w:rPr>
            </w:pPr>
          </w:p>
          <w:p w:rsidR="00EC5BCE" w:rsidRP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</w:p>
        </w:tc>
      </w:tr>
      <w:tr w:rsidR="000A2E34" w:rsidTr="006F14D8">
        <w:trPr>
          <w:trHeight w:hRule="exact" w:val="94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jc w:val="center"/>
            </w:pPr>
            <w:r>
              <w:rPr>
                <w:rStyle w:val="Tekstpodstawowy1"/>
              </w:rPr>
              <w:t>Stanowisko</w:t>
            </w:r>
          </w:p>
          <w:p w:rsidR="000A2E34" w:rsidRDefault="00B468E2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służbowe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BCE" w:rsidRDefault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rStyle w:val="Tekstpodstawowy1"/>
              </w:rPr>
            </w:pPr>
          </w:p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Pełnione funkcje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Inne indywidualne reguły przydziału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BCE" w:rsidRPr="00EC5BCE" w:rsidRDefault="00EC5BCE" w:rsidP="000F2D4C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BCE" w:rsidRPr="00EC5BCE" w:rsidRDefault="00EC5BCE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34" w:rsidTr="0063437E">
        <w:trPr>
          <w:trHeight w:hRule="exact" w:val="98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934F80" w:rsidP="00934F80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Referendarz sądowy Sądu Rej</w:t>
            </w:r>
            <w:r w:rsidR="00B468E2">
              <w:rPr>
                <w:rFonts w:ascii="Times New Roman" w:hAnsi="Times New Roman" w:cs="Times New Roman"/>
                <w:sz w:val="20"/>
                <w:szCs w:val="20"/>
              </w:rPr>
              <w:t>onowego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0A2E34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Obowiązki niezwiązane z przydziałem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34" w:rsidRPr="00EC5BCE" w:rsidRDefault="000A2E34" w:rsidP="00934F80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34" w:rsidTr="0063437E">
        <w:trPr>
          <w:trHeight w:hRule="exact" w:val="2126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Inne ogólne reguły przydziału spraw i zadań sądu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355" w:rsidRPr="0063437E" w:rsidRDefault="0063437E" w:rsidP="0063437E">
            <w:pPr>
              <w:framePr w:w="882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37E">
              <w:rPr>
                <w:rFonts w:ascii="Times New Roman" w:hAnsi="Times New Roman" w:cs="Times New Roman"/>
                <w:sz w:val="20"/>
                <w:szCs w:val="20"/>
              </w:rPr>
              <w:t>1.R</w:t>
            </w:r>
            <w:r w:rsidR="00291355" w:rsidRPr="0063437E">
              <w:rPr>
                <w:rFonts w:ascii="Times New Roman" w:hAnsi="Times New Roman" w:cs="Times New Roman"/>
                <w:sz w:val="20"/>
                <w:szCs w:val="20"/>
              </w:rPr>
              <w:t>ozpoznaje sprawy z repertorium Nc</w:t>
            </w:r>
            <w:r w:rsidR="00374A85" w:rsidRPr="0063437E">
              <w:rPr>
                <w:rFonts w:ascii="Times New Roman" w:hAnsi="Times New Roman" w:cs="Times New Roman"/>
                <w:sz w:val="20"/>
                <w:szCs w:val="20"/>
              </w:rPr>
              <w:t xml:space="preserve"> i Co</w:t>
            </w:r>
            <w:r w:rsidR="00291355" w:rsidRPr="0063437E">
              <w:rPr>
                <w:rFonts w:ascii="Times New Roman" w:hAnsi="Times New Roman" w:cs="Times New Roman"/>
                <w:sz w:val="20"/>
                <w:szCs w:val="20"/>
              </w:rPr>
              <w:t xml:space="preserve"> – z wyłączeniem czynności w tych sprawach, do których referen</w:t>
            </w:r>
            <w:r w:rsidR="00374A85" w:rsidRPr="0063437E">
              <w:rPr>
                <w:rFonts w:ascii="Times New Roman" w:hAnsi="Times New Roman" w:cs="Times New Roman"/>
                <w:sz w:val="20"/>
                <w:szCs w:val="20"/>
              </w:rPr>
              <w:t>darz nie jest uprawniony</w:t>
            </w:r>
            <w:r w:rsidRPr="006343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1355" w:rsidRPr="0063437E" w:rsidRDefault="0063437E" w:rsidP="0063437E">
            <w:pPr>
              <w:framePr w:w="882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37E">
              <w:rPr>
                <w:rFonts w:ascii="Times New Roman" w:hAnsi="Times New Roman" w:cs="Times New Roman"/>
                <w:sz w:val="20"/>
                <w:szCs w:val="20"/>
              </w:rPr>
              <w:t>2.Rozpoznaje sprawy z wykazu N.</w:t>
            </w:r>
          </w:p>
          <w:p w:rsidR="00291355" w:rsidRPr="0063437E" w:rsidRDefault="0063437E" w:rsidP="0063437E">
            <w:pPr>
              <w:framePr w:w="882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37E">
              <w:rPr>
                <w:rFonts w:ascii="Times New Roman" w:hAnsi="Times New Roman" w:cs="Times New Roman"/>
                <w:sz w:val="20"/>
                <w:szCs w:val="20"/>
              </w:rPr>
              <w:t>3.W</w:t>
            </w:r>
            <w:r w:rsidR="00291355" w:rsidRPr="0063437E">
              <w:rPr>
                <w:rFonts w:ascii="Times New Roman" w:hAnsi="Times New Roman" w:cs="Times New Roman"/>
                <w:sz w:val="20"/>
                <w:szCs w:val="20"/>
              </w:rPr>
              <w:t>ydaje zarządzenia o stwierdzeniu prawomocności orzeczeń wydanych przez sie</w:t>
            </w:r>
            <w:r w:rsidR="00374A85" w:rsidRPr="0063437E">
              <w:rPr>
                <w:rFonts w:ascii="Times New Roman" w:hAnsi="Times New Roman" w:cs="Times New Roman"/>
                <w:sz w:val="20"/>
                <w:szCs w:val="20"/>
              </w:rPr>
              <w:t>bie oraz sędziów</w:t>
            </w:r>
            <w:r w:rsidRPr="006343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CE" w:rsidRPr="00291355" w:rsidRDefault="00EC5BCE" w:rsidP="00374A85">
            <w:pPr>
              <w:pStyle w:val="Akapitzlist"/>
              <w:framePr w:w="8822" w:wrap="notBeside" w:vAnchor="text" w:hAnchor="text" w:xAlign="center" w:y="1"/>
              <w:spacing w:after="0" w:line="240" w:lineRule="auto"/>
              <w:jc w:val="both"/>
              <w:rPr>
                <w:sz w:val="18"/>
                <w:szCs w:val="20"/>
              </w:rPr>
            </w:pPr>
          </w:p>
        </w:tc>
      </w:tr>
      <w:tr w:rsidR="000A2E34" w:rsidTr="00291355">
        <w:trPr>
          <w:trHeight w:hRule="exact" w:val="565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Informacje dodatkowe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E" w:rsidRPr="00EC5BCE" w:rsidRDefault="00EC5BCE" w:rsidP="00934F80">
            <w:pPr>
              <w:framePr w:w="8822" w:wrap="notBeside" w:vAnchor="text" w:hAnchor="text" w:xAlign="center" w:y="1"/>
              <w:jc w:val="both"/>
              <w:rPr>
                <w:sz w:val="20"/>
                <w:szCs w:val="20"/>
              </w:rPr>
            </w:pPr>
          </w:p>
        </w:tc>
      </w:tr>
    </w:tbl>
    <w:p w:rsidR="000A2E34" w:rsidRDefault="000A2E34">
      <w:pPr>
        <w:rPr>
          <w:sz w:val="2"/>
          <w:szCs w:val="2"/>
        </w:rPr>
      </w:pPr>
    </w:p>
    <w:p w:rsidR="000A2E34" w:rsidRDefault="00B468E2">
      <w:pPr>
        <w:pStyle w:val="Bodytext50"/>
        <w:shd w:val="clear" w:color="auto" w:fill="auto"/>
        <w:spacing w:before="344" w:after="80" w:line="200" w:lineRule="exact"/>
        <w:ind w:left="380"/>
      </w:pPr>
      <w:r>
        <w:t>II</w:t>
      </w:r>
    </w:p>
    <w:p w:rsidR="000A2E34" w:rsidRDefault="00B468E2">
      <w:pPr>
        <w:pStyle w:val="Tablecaption0"/>
        <w:framePr w:w="8698" w:wrap="notBeside" w:vAnchor="text" w:hAnchor="text" w:xAlign="center" w:y="1"/>
        <w:shd w:val="clear" w:color="auto" w:fill="auto"/>
        <w:spacing w:line="190" w:lineRule="exact"/>
      </w:pPr>
      <w:r>
        <w:t xml:space="preserve">Plan dyżurów oraz zastępstw sędziów, asesorów </w:t>
      </w:r>
      <w:r w:rsidR="006F14D8">
        <w:t>sądowych i referendarzy sądowych</w:t>
      </w:r>
      <w: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251"/>
        <w:gridCol w:w="1627"/>
        <w:gridCol w:w="4138"/>
      </w:tblGrid>
      <w:tr w:rsidR="000A2E34" w:rsidTr="006F14D8">
        <w:trPr>
          <w:trHeight w:hRule="exact" w:val="9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F14D8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center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F14D8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00" w:firstLine="0"/>
              <w:jc w:val="center"/>
            </w:pPr>
            <w:r>
              <w:rPr>
                <w:rStyle w:val="Tekstpodstawowy1"/>
              </w:rPr>
              <w:t>Rodzaj spraw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F14D8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center"/>
            </w:pPr>
            <w:r>
              <w:rPr>
                <w:rStyle w:val="Tekstpodstawowy1"/>
              </w:rPr>
              <w:t>Liczba dyżurnych i pełniących zastępstwa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 w:rsidP="006F14D8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245" w:lineRule="exact"/>
              <w:ind w:left="120" w:firstLine="0"/>
              <w:jc w:val="center"/>
            </w:pPr>
            <w:r>
              <w:rPr>
                <w:rStyle w:val="Tekstpodstawowy1"/>
              </w:rPr>
              <w:t>Wydział i/lub sędziowie, asesorzy sądowi i referendarze sądowi</w:t>
            </w:r>
          </w:p>
        </w:tc>
      </w:tr>
      <w:tr w:rsidR="000A2E34" w:rsidTr="006F14D8">
        <w:trPr>
          <w:trHeight w:hRule="exact" w:val="8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Default="00B468E2" w:rsidP="006F14D8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center"/>
            </w:pPr>
            <w:r>
              <w:rPr>
                <w:rStyle w:val="Tekstpodstawowy1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Pr="006F14D8" w:rsidRDefault="00291355" w:rsidP="006F14D8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Cywilne w I Wydziale Cywilnym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Pr="006F14D8" w:rsidRDefault="006F14D8" w:rsidP="006F14D8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zastępców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291355" w:rsidP="006F14D8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SSR </w:t>
            </w:r>
            <w:r w:rsidR="00096F9B">
              <w:rPr>
                <w:rFonts w:ascii="Times New Roman" w:hAnsi="Times New Roman" w:cs="Times New Roman"/>
                <w:sz w:val="20"/>
                <w:szCs w:val="20"/>
              </w:rPr>
              <w:t xml:space="preserve"> Dominika Molińska </w:t>
            </w:r>
          </w:p>
          <w:p w:rsidR="006F14D8" w:rsidRPr="006F14D8" w:rsidRDefault="00934F80" w:rsidP="006F14D8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SSR </w:t>
            </w:r>
            <w:r w:rsidR="00096F9B">
              <w:rPr>
                <w:rFonts w:ascii="Times New Roman" w:hAnsi="Times New Roman" w:cs="Times New Roman"/>
                <w:sz w:val="20"/>
                <w:szCs w:val="20"/>
              </w:rPr>
              <w:t xml:space="preserve"> Łukasz Szymański</w:t>
            </w:r>
          </w:p>
        </w:tc>
      </w:tr>
    </w:tbl>
    <w:p w:rsidR="000A2E34" w:rsidRDefault="000A2E34">
      <w:pPr>
        <w:rPr>
          <w:sz w:val="2"/>
          <w:szCs w:val="2"/>
        </w:rPr>
      </w:pPr>
    </w:p>
    <w:sectPr w:rsidR="000A2E34" w:rsidSect="00975963">
      <w:type w:val="continuous"/>
      <w:pgSz w:w="11909" w:h="16838"/>
      <w:pgMar w:top="1418" w:right="1174" w:bottom="1418" w:left="1452" w:header="0" w:footer="6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A1" w:rsidRDefault="006B2EA1"/>
  </w:endnote>
  <w:endnote w:type="continuationSeparator" w:id="0">
    <w:p w:rsidR="006B2EA1" w:rsidRDefault="006B2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A1" w:rsidRDefault="006B2EA1"/>
  </w:footnote>
  <w:footnote w:type="continuationSeparator" w:id="0">
    <w:p w:rsidR="006B2EA1" w:rsidRDefault="006B2E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B7A"/>
    <w:multiLevelType w:val="hybridMultilevel"/>
    <w:tmpl w:val="74069C52"/>
    <w:lvl w:ilvl="0" w:tplc="A5C85328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A00"/>
    <w:multiLevelType w:val="multilevel"/>
    <w:tmpl w:val="13A42A00"/>
    <w:lvl w:ilvl="0">
      <w:start w:val="1"/>
      <w:numFmt w:val="decimal"/>
      <w:lvlText w:val="%1)"/>
      <w:lvlJc w:val="left"/>
      <w:pPr>
        <w:ind w:left="32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40" w:hanging="360"/>
      </w:pPr>
    </w:lvl>
    <w:lvl w:ilvl="2">
      <w:start w:val="1"/>
      <w:numFmt w:val="lowerRoman"/>
      <w:lvlText w:val="%3."/>
      <w:lvlJc w:val="right"/>
      <w:pPr>
        <w:ind w:left="4660" w:hanging="180"/>
      </w:pPr>
    </w:lvl>
    <w:lvl w:ilvl="3">
      <w:start w:val="1"/>
      <w:numFmt w:val="decimal"/>
      <w:lvlText w:val="%4."/>
      <w:lvlJc w:val="left"/>
      <w:pPr>
        <w:ind w:left="5380" w:hanging="360"/>
      </w:pPr>
    </w:lvl>
    <w:lvl w:ilvl="4">
      <w:start w:val="1"/>
      <w:numFmt w:val="lowerLetter"/>
      <w:lvlText w:val="%5."/>
      <w:lvlJc w:val="left"/>
      <w:pPr>
        <w:ind w:left="6100" w:hanging="360"/>
      </w:pPr>
    </w:lvl>
    <w:lvl w:ilvl="5">
      <w:start w:val="1"/>
      <w:numFmt w:val="lowerRoman"/>
      <w:lvlText w:val="%6."/>
      <w:lvlJc w:val="right"/>
      <w:pPr>
        <w:ind w:left="6820" w:hanging="180"/>
      </w:pPr>
    </w:lvl>
    <w:lvl w:ilvl="6">
      <w:start w:val="1"/>
      <w:numFmt w:val="decimal"/>
      <w:lvlText w:val="%7."/>
      <w:lvlJc w:val="left"/>
      <w:pPr>
        <w:ind w:left="7540" w:hanging="360"/>
      </w:pPr>
    </w:lvl>
    <w:lvl w:ilvl="7">
      <w:start w:val="1"/>
      <w:numFmt w:val="lowerLetter"/>
      <w:lvlText w:val="%8."/>
      <w:lvlJc w:val="left"/>
      <w:pPr>
        <w:ind w:left="8260" w:hanging="360"/>
      </w:pPr>
    </w:lvl>
    <w:lvl w:ilvl="8">
      <w:start w:val="1"/>
      <w:numFmt w:val="lowerRoman"/>
      <w:lvlText w:val="%9."/>
      <w:lvlJc w:val="right"/>
      <w:pPr>
        <w:ind w:left="8980" w:hanging="180"/>
      </w:pPr>
    </w:lvl>
  </w:abstractNum>
  <w:abstractNum w:abstractNumId="2" w15:restartNumberingAfterBreak="0">
    <w:nsid w:val="1B3F6CB6"/>
    <w:multiLevelType w:val="multilevel"/>
    <w:tmpl w:val="1B3F6CB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52350"/>
    <w:multiLevelType w:val="multilevel"/>
    <w:tmpl w:val="2A15235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6974DA"/>
    <w:multiLevelType w:val="multilevel"/>
    <w:tmpl w:val="3E6974DA"/>
    <w:lvl w:ilvl="0">
      <w:start w:val="1"/>
      <w:numFmt w:val="lowerLetter"/>
      <w:lvlText w:val="%1)"/>
      <w:lvlJc w:val="left"/>
      <w:pPr>
        <w:ind w:left="3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00" w:hanging="360"/>
      </w:pPr>
    </w:lvl>
    <w:lvl w:ilvl="2">
      <w:start w:val="1"/>
      <w:numFmt w:val="lowerRoman"/>
      <w:lvlText w:val="%3."/>
      <w:lvlJc w:val="right"/>
      <w:pPr>
        <w:ind w:left="5020" w:hanging="180"/>
      </w:pPr>
    </w:lvl>
    <w:lvl w:ilvl="3">
      <w:start w:val="1"/>
      <w:numFmt w:val="decimal"/>
      <w:lvlText w:val="%4."/>
      <w:lvlJc w:val="left"/>
      <w:pPr>
        <w:ind w:left="5740" w:hanging="360"/>
      </w:pPr>
    </w:lvl>
    <w:lvl w:ilvl="4">
      <w:start w:val="1"/>
      <w:numFmt w:val="lowerLetter"/>
      <w:lvlText w:val="%5."/>
      <w:lvlJc w:val="left"/>
      <w:pPr>
        <w:ind w:left="6460" w:hanging="360"/>
      </w:pPr>
    </w:lvl>
    <w:lvl w:ilvl="5">
      <w:start w:val="1"/>
      <w:numFmt w:val="lowerRoman"/>
      <w:lvlText w:val="%6."/>
      <w:lvlJc w:val="right"/>
      <w:pPr>
        <w:ind w:left="7180" w:hanging="180"/>
      </w:pPr>
    </w:lvl>
    <w:lvl w:ilvl="6">
      <w:start w:val="1"/>
      <w:numFmt w:val="decimal"/>
      <w:lvlText w:val="%7."/>
      <w:lvlJc w:val="left"/>
      <w:pPr>
        <w:ind w:left="7900" w:hanging="360"/>
      </w:pPr>
    </w:lvl>
    <w:lvl w:ilvl="7">
      <w:start w:val="1"/>
      <w:numFmt w:val="lowerLetter"/>
      <w:lvlText w:val="%8."/>
      <w:lvlJc w:val="left"/>
      <w:pPr>
        <w:ind w:left="8620" w:hanging="360"/>
      </w:pPr>
    </w:lvl>
    <w:lvl w:ilvl="8">
      <w:start w:val="1"/>
      <w:numFmt w:val="lowerRoman"/>
      <w:lvlText w:val="%9."/>
      <w:lvlJc w:val="right"/>
      <w:pPr>
        <w:ind w:left="9340" w:hanging="180"/>
      </w:pPr>
    </w:lvl>
  </w:abstractNum>
  <w:abstractNum w:abstractNumId="5" w15:restartNumberingAfterBreak="0">
    <w:nsid w:val="660170EE"/>
    <w:multiLevelType w:val="hybridMultilevel"/>
    <w:tmpl w:val="D2048AAE"/>
    <w:lvl w:ilvl="0" w:tplc="96DC1CE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B4E11"/>
    <w:multiLevelType w:val="multilevel"/>
    <w:tmpl w:val="698B4E11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0"/>
    <w:rsid w:val="00096F9B"/>
    <w:rsid w:val="000A2E34"/>
    <w:rsid w:val="000D26A7"/>
    <w:rsid w:val="000F2D4C"/>
    <w:rsid w:val="0019579C"/>
    <w:rsid w:val="001B2353"/>
    <w:rsid w:val="001C1001"/>
    <w:rsid w:val="002542C3"/>
    <w:rsid w:val="00274DEE"/>
    <w:rsid w:val="00291355"/>
    <w:rsid w:val="00311583"/>
    <w:rsid w:val="00374A85"/>
    <w:rsid w:val="00375BA7"/>
    <w:rsid w:val="003A33A8"/>
    <w:rsid w:val="003C62E3"/>
    <w:rsid w:val="0047195C"/>
    <w:rsid w:val="004E3F1C"/>
    <w:rsid w:val="005623DF"/>
    <w:rsid w:val="005C44DE"/>
    <w:rsid w:val="0062377E"/>
    <w:rsid w:val="00627122"/>
    <w:rsid w:val="0063437E"/>
    <w:rsid w:val="00665B98"/>
    <w:rsid w:val="006671D6"/>
    <w:rsid w:val="006B2EA1"/>
    <w:rsid w:val="006C6400"/>
    <w:rsid w:val="006E6172"/>
    <w:rsid w:val="006F14D8"/>
    <w:rsid w:val="006F4AA9"/>
    <w:rsid w:val="007354FF"/>
    <w:rsid w:val="007B1D0C"/>
    <w:rsid w:val="00874FE8"/>
    <w:rsid w:val="008D6E8B"/>
    <w:rsid w:val="008F3B78"/>
    <w:rsid w:val="00934F80"/>
    <w:rsid w:val="00975963"/>
    <w:rsid w:val="00A60A39"/>
    <w:rsid w:val="00A75E7D"/>
    <w:rsid w:val="00AC6B32"/>
    <w:rsid w:val="00B00905"/>
    <w:rsid w:val="00B26781"/>
    <w:rsid w:val="00B468E2"/>
    <w:rsid w:val="00B742AA"/>
    <w:rsid w:val="00BC301A"/>
    <w:rsid w:val="00C554F5"/>
    <w:rsid w:val="00C62DD6"/>
    <w:rsid w:val="00D66665"/>
    <w:rsid w:val="00D82096"/>
    <w:rsid w:val="00DC32F8"/>
    <w:rsid w:val="00DC5030"/>
    <w:rsid w:val="00DE3042"/>
    <w:rsid w:val="00DF4BA9"/>
    <w:rsid w:val="00E228E3"/>
    <w:rsid w:val="00EC5BCE"/>
    <w:rsid w:val="00ED7AAF"/>
    <w:rsid w:val="00F14836"/>
    <w:rsid w:val="00F31FC0"/>
    <w:rsid w:val="00F46CE5"/>
    <w:rsid w:val="00FF73EF"/>
    <w:rsid w:val="73B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41F60-B43D-4A02-974A-01261901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240" w:line="17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Headerorfooter">
    <w:name w:val="Header or footer_"/>
    <w:basedOn w:val="Domylnaczcionkaakapitu"/>
    <w:link w:val="Headerorfooter1"/>
    <w:rPr>
      <w:rFonts w:ascii="Times New Roman" w:eastAsia="Times New Roman" w:hAnsi="Times New Roman" w:cs="Times New Roman"/>
      <w:spacing w:val="10"/>
      <w:sz w:val="15"/>
      <w:szCs w:val="15"/>
      <w:u w:val="none"/>
    </w:rPr>
  </w:style>
  <w:style w:type="paragraph" w:customStyle="1" w:styleId="Headerorfooter1">
    <w:name w:val="Header or footer1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odytext">
    <w:name w:val="Body text_"/>
    <w:basedOn w:val="Domylnaczcionkaakapitu"/>
    <w:link w:val="Tekstpodstawowy2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before="360" w:line="418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65pt">
    <w:name w:val="Body text + 6;5 pt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blecaption">
    <w:name w:val="Table caption_"/>
    <w:basedOn w:val="Domylnaczcionkaakapitu"/>
    <w:link w:val="Tablecaption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ablecaption2">
    <w:name w:val="Table caption (2)_"/>
    <w:basedOn w:val="Domylnaczcionkaakapitu"/>
    <w:link w:val="Tablecaption2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20">
    <w:name w:val="Table caption (2)"/>
    <w:basedOn w:val="Normalny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360" w:line="254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color w:val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C5BC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>MS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Administrator</dc:creator>
  <cp:lastModifiedBy>Monika Chodorowska</cp:lastModifiedBy>
  <cp:revision>2</cp:revision>
  <cp:lastPrinted>2023-07-21T12:30:00Z</cp:lastPrinted>
  <dcterms:created xsi:type="dcterms:W3CDTF">2023-07-24T07:44:00Z</dcterms:created>
  <dcterms:modified xsi:type="dcterms:W3CDTF">2023-07-24T07:44:00Z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1045-11.2.0.9906</vt:lpwstr>
  </property>
</Properties>
</file>